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left"/>
        <w:rPr>
          <w:b/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TÉMATA  MATURITNÍ  ZKOUŠKY  Z ANGLICKÉHO JAZYKA</w:t>
      </w:r>
    </w:p>
    <w:p>
      <w:pPr>
        <w:pStyle w:val="Normal"/>
        <w:spacing w:before="0" w:after="0"/>
        <w:rPr/>
      </w:pPr>
      <w:r>
        <w:rPr>
          <w:b/>
          <w:sz w:val="28"/>
          <w:szCs w:val="28"/>
          <w:u w:val="single"/>
          <w:lang w:val="en-GB"/>
        </w:rPr>
        <w:t>201</w:t>
      </w:r>
      <w:r>
        <w:rPr>
          <w:b/>
          <w:sz w:val="28"/>
          <w:szCs w:val="28"/>
          <w:u w:val="single"/>
          <w:lang w:val="en-GB"/>
        </w:rPr>
        <w:t>9</w:t>
      </w:r>
      <w:r>
        <w:rPr>
          <w:b/>
          <w:sz w:val="28"/>
          <w:szCs w:val="28"/>
          <w:u w:val="single"/>
          <w:lang w:val="en-GB"/>
        </w:rPr>
        <w:t>-20</w:t>
      </w:r>
      <w:r>
        <w:rPr>
          <w:b/>
          <w:sz w:val="28"/>
          <w:szCs w:val="28"/>
          <w:u w:val="single"/>
          <w:lang w:val="en-GB"/>
        </w:rPr>
        <w:t>20</w:t>
      </w:r>
      <w:r>
        <w:rPr>
          <w:b/>
          <w:sz w:val="28"/>
          <w:szCs w:val="28"/>
          <w:u w:val="single"/>
          <w:lang w:val="en-GB"/>
        </w:rPr>
        <w:t xml:space="preserve">, </w:t>
      </w:r>
      <w:r>
        <w:rPr>
          <w:b/>
          <w:sz w:val="28"/>
          <w:szCs w:val="28"/>
          <w:lang w:val="en-GB"/>
        </w:rPr>
        <w:t>platné pro jarní i podzimní termín</w:t>
      </w:r>
    </w:p>
    <w:p>
      <w:pPr>
        <w:pStyle w:val="Normal"/>
        <w:spacing w:before="0" w:after="0"/>
        <w:rPr>
          <w:b/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1. </w:t>
        <w:tab/>
        <w:t>My biography – family background, hobbies, leisure time activities, daily routine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2. </w:t>
        <w:tab/>
        <w:t>Healthy life style and food, personal hygiene, human body, new trends in keeping fit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/>
      </w:pPr>
      <w:r>
        <w:rPr>
          <w:bCs/>
          <w:iCs/>
          <w:sz w:val="23"/>
          <w:szCs w:val="23"/>
          <w:lang w:val="en-GB"/>
        </w:rPr>
        <w:t xml:space="preserve">3. </w:t>
        <w:tab/>
        <w:t>Tourism, travelling abroad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4. </w:t>
        <w:tab/>
        <w:t>Sport and outdoor activities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5. </w:t>
        <w:tab/>
        <w:t xml:space="preserve">Relationships, family life, friends, description of a person – appearance, personal qualities 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6. </w:t>
        <w:tab/>
        <w:t>The weather, seasons and climate with regards to clothes and fashion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7. </w:t>
        <w:tab/>
        <w:t>Shopping and forms of shopping, types of shops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8. </w:t>
        <w:tab/>
        <w:t>Czech and British cuisine, cooking and eating out, influence of globalisation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9. </w:t>
        <w:tab/>
        <w:t>British and Czech holidays and festivals throughout a year, family and national habits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10. </w:t>
        <w:tab/>
        <w:t>Entertainment with regards to a country and city life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11. </w:t>
        <w:tab/>
        <w:t>Mass media and communication, literature, contemporary art and artists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12. </w:t>
        <w:tab/>
        <w:t>Education, school life, types of schools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13. </w:t>
        <w:tab/>
        <w:t>Jobs and professions – types of jobs, how to apply for a job, working abroad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14. </w:t>
        <w:tab/>
        <w:t>Services – hairdresser´s, repair services, banks, post office, health-care services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15. </w:t>
        <w:tab/>
        <w:t>Nature and environment, the environmental protection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16. </w:t>
        <w:tab/>
        <w:t>Travelling and transport, means of transport, types of accommodation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17. </w:t>
        <w:tab/>
        <w:t>Housing and living – types of houses/flats, description of a house and different rooms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18. </w:t>
        <w:tab/>
        <w:t>Society and culture – cinema, theatre, concerts, personal experiences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19. </w:t>
        <w:tab/>
        <w:t>Science and technology in everyday life – home appliances, electronic devices, internet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/>
      </w:pPr>
      <w:r>
        <w:rPr>
          <w:bCs/>
          <w:iCs/>
          <w:sz w:val="23"/>
          <w:szCs w:val="23"/>
          <w:lang w:val="en-GB"/>
        </w:rPr>
        <w:t xml:space="preserve">20. </w:t>
        <w:tab/>
        <w:t xml:space="preserve">Spending holiday in the Czech Republic and Prague – sights, mountains, places to visit, </w:t>
        <w:tab/>
        <w:t>showing a foreigner around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/>
      </w:pPr>
      <w:r>
        <w:rPr>
          <w:bCs/>
          <w:iCs/>
          <w:sz w:val="23"/>
          <w:szCs w:val="23"/>
          <w:lang w:val="en-GB"/>
        </w:rPr>
        <w:t xml:space="preserve">21. </w:t>
        <w:tab/>
        <w:t>Spending holiday around Europe and the world – geography, famous sights, cultures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22. </w:t>
        <w:tab/>
        <w:t>Discussing, choosing, and buying a present for a friend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23. </w:t>
        <w:tab/>
        <w:t>Planning a trip and weekend activities in or outside a city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>
          <w:bCs/>
          <w:iCs/>
          <w:sz w:val="23"/>
          <w:szCs w:val="23"/>
          <w:lang w:val="en-GB"/>
        </w:rPr>
      </w:pPr>
      <w:r>
        <w:rPr>
          <w:bCs/>
          <w:iCs/>
          <w:sz w:val="23"/>
          <w:szCs w:val="23"/>
          <w:lang w:val="en-GB"/>
        </w:rPr>
        <w:t xml:space="preserve">24. </w:t>
        <w:tab/>
        <w:t xml:space="preserve">Organizing an event – party, exhibition, workshop, concert, theatre performance or a </w:t>
        <w:tab/>
        <w:t>course; inviting people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/>
      </w:pPr>
      <w:r>
        <w:rPr>
          <w:b/>
          <w:bCs/>
          <w:iCs/>
          <w:sz w:val="23"/>
          <w:szCs w:val="23"/>
          <w:lang w:val="en-GB"/>
        </w:rPr>
        <w:t xml:space="preserve">25. </w:t>
        <w:tab/>
        <w:t>Presentation of your school leaving exam practical work:</w:t>
      </w:r>
      <w:r>
        <w:rPr>
          <w:bCs/>
          <w:iCs/>
          <w:sz w:val="23"/>
          <w:szCs w:val="23"/>
          <w:lang w:val="en-GB"/>
        </w:rPr>
        <w:t xml:space="preserve"> inspiration, idea, preliminary </w:t>
        <w:tab/>
        <w:t xml:space="preserve">studies, concept, sketches, design, details, preparation, sampling, materials and techniques </w:t>
        <w:tab/>
        <w:t xml:space="preserve">used in realization, problems on the way and new findings, finalising the product, </w:t>
        <w:tab/>
        <w:t>presentation, evaluation, conclusion.</w:t>
      </w:r>
    </w:p>
    <w:p>
      <w:pPr>
        <w:pStyle w:val="Normal"/>
        <w:tabs>
          <w:tab w:val="left" w:pos="390" w:leader="none"/>
        </w:tabs>
        <w:spacing w:lineRule="auto" w:line="360" w:before="0" w:after="0"/>
        <w:jc w:val="left"/>
        <w:rPr/>
      </w:pPr>
      <w:r>
        <w:rPr>
          <w:bCs/>
          <w:iCs/>
          <w:sz w:val="23"/>
          <w:szCs w:val="23"/>
          <w:lang w:val="en-GB"/>
        </w:rPr>
        <w:tab/>
        <w:t xml:space="preserve">Vocabulary connected with your field of study: Interior design; New media; Traditional textile </w:t>
        <w:tab/>
        <w:t xml:space="preserve">techniques (embroidery, lace making, hand weaving and printing); Toy production and </w:t>
        <w:tab/>
        <w:t>basketry; Fashion design – from sketch to the final product.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483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both"/>
    </w:pPr>
    <w:rPr>
      <w:rFonts w:ascii="Times New Roman" w:hAnsi="Times New Roman" w:eastAsia="Calibri" w:cs="Times New Roman"/>
      <w:color w:val="00000A"/>
      <w:kern w:val="2"/>
      <w:sz w:val="22"/>
      <w:szCs w:val="22"/>
      <w:lang w:val="en-GB" w:eastAsia="en-US" w:bidi="ar-SA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outlineLvl w:val="0"/>
    </w:pPr>
    <w:rPr/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outlineLvl w:val="1"/>
    </w:pPr>
    <w:rPr/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/>
    <w:rPr/>
  </w:style>
  <w:style w:type="paragraph" w:styleId="Nzev">
    <w:name w:val="Title"/>
    <w:basedOn w:val="Nadpis"/>
    <w:next w:val="Tlotextu"/>
    <w:qFormat/>
    <w:pPr/>
    <w:rPr/>
  </w:style>
  <w:style w:type="paragraph" w:styleId="Podtitul">
    <w:name w:val="Subtitle"/>
    <w:basedOn w:val="Nadpis"/>
    <w:next w:val="Tlotextu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LibreOffice/6.0.3.2$Windows_X86_64 LibreOffice_project/8f48d515416608e3a835360314dac7e47fd0b821</Application>
  <Pages>1</Pages>
  <Words>349</Words>
  <Characters>2078</Characters>
  <CharactersWithSpaces>2447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2014-09-29T11:45:00Z</dcterms:created>
  <dc:creator>Přemysl Čermák</dc:creator>
  <dc:description/>
  <dc:language>cs-CZ</dc:language>
  <cp:lastModifiedBy/>
  <dcterms:modified xsi:type="dcterms:W3CDTF">2019-12-09T22:34:55Z</dcterms:modified>
  <cp:revision>12</cp:revision>
  <dc:subject/>
  <dc:title>OKRUHY  K MATURITNÍ  ZKOUŠCE  Z AJ 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